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</w:tr>
      <w:tr w:rsidR="00FE45A3" w:rsidTr="00E2503A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9757B7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2 </w:t>
            </w:r>
            <w:r w:rsidR="009757B7">
              <w:rPr>
                <w:w w:val="95"/>
                <w:sz w:val="20"/>
                <w:szCs w:val="20"/>
              </w:rPr>
              <w:t>/ (42. I 43. sat)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DE4EFB" w:rsidP="00DE4EF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</w:t>
            </w:r>
            <w:r w:rsidR="00FE45A3">
              <w:rPr>
                <w:b/>
                <w:bCs/>
                <w:w w:val="95"/>
                <w:sz w:val="20"/>
                <w:szCs w:val="20"/>
              </w:rPr>
              <w:t xml:space="preserve"> - </w:t>
            </w:r>
            <w:r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DE4EFB" w:rsidP="00FE45A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Kako znamo da tijelo ima energiju</w:t>
            </w:r>
            <w:r w:rsidR="00FE45A3">
              <w:rPr>
                <w:b/>
                <w:bCs/>
                <w:w w:val="95"/>
                <w:sz w:val="20"/>
                <w:szCs w:val="20"/>
              </w:rPr>
              <w:t xml:space="preserve"> – (1. i 2.sat)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5A3" w:rsidRDefault="00FE45A3" w:rsidP="00E250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FB" w:rsidRPr="00DE4EFB" w:rsidRDefault="00DE4EFB" w:rsidP="00DE4EFB">
            <w:pPr>
              <w:pStyle w:val="Bezproreda"/>
              <w:rPr>
                <w:b/>
                <w:sz w:val="20"/>
              </w:rPr>
            </w:pPr>
            <w:r w:rsidRPr="00DE4EFB">
              <w:rPr>
                <w:b/>
                <w:sz w:val="20"/>
              </w:rPr>
              <w:t>FIZ OŠ D.7.6. Povezuje rad s energijom tijela i analizira pretvorbe energije</w:t>
            </w:r>
          </w:p>
          <w:p w:rsidR="00DE4EFB" w:rsidRPr="00DE4EFB" w:rsidRDefault="00DE4EFB" w:rsidP="00DE4EFB">
            <w:pPr>
              <w:pStyle w:val="Bezproreda"/>
              <w:rPr>
                <w:b/>
                <w:sz w:val="20"/>
              </w:rPr>
            </w:pPr>
            <w:r w:rsidRPr="00DE4EFB">
              <w:rPr>
                <w:b/>
                <w:sz w:val="20"/>
              </w:rPr>
              <w:t>FIZ OŠ D.7.10. Istražuje fizičke pojave</w:t>
            </w:r>
          </w:p>
          <w:p w:rsidR="00DE4EFB" w:rsidRPr="00DE4EFB" w:rsidRDefault="00DE4EFB" w:rsidP="00DE4EFB">
            <w:pPr>
              <w:pStyle w:val="Bezproreda"/>
              <w:rPr>
                <w:b/>
                <w:sz w:val="20"/>
              </w:rPr>
            </w:pPr>
            <w:r w:rsidRPr="00DE4EFB">
              <w:rPr>
                <w:b/>
                <w:sz w:val="20"/>
              </w:rPr>
              <w:t>FIZ OŠ D.7.11. Rješava fizičke probleme</w:t>
            </w:r>
          </w:p>
          <w:p w:rsidR="00FE45A3" w:rsidRPr="00DE4EFB" w:rsidRDefault="00FE45A3" w:rsidP="00DE4EFB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DE4EFB" w:rsidP="00E250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</w:t>
            </w:r>
            <w:r w:rsidR="00FE45A3" w:rsidRPr="009F11F9">
              <w:rPr>
                <w:rFonts w:eastAsia="Calibri"/>
                <w:b/>
                <w:sz w:val="20"/>
                <w:szCs w:val="20"/>
              </w:rPr>
              <w:t>.7.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  <w:r w:rsidR="00FE45A3" w:rsidRPr="009F11F9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DE4EFB" w:rsidRDefault="00DE4EFB" w:rsidP="00DE4EF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Opisuje pojmove kinetičke i potencijalne energije.</w:t>
            </w:r>
          </w:p>
          <w:p w:rsidR="00DE4EFB" w:rsidRDefault="00DE4EFB" w:rsidP="00DE4EF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Istražuje i razlikuje druge oblike energije</w:t>
            </w:r>
          </w:p>
          <w:p w:rsidR="00FE45A3" w:rsidRPr="009F11F9" w:rsidRDefault="00DE4EFB" w:rsidP="00E2503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E45A3"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FE45A3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</w:p>
          <w:p w:rsidR="00DE4EFB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 w:rsidR="00DE4EFB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45A3" w:rsidRDefault="00DE4EFB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Koristi digitalne izvore znanja na temu Energija</w:t>
            </w:r>
          </w:p>
          <w:p w:rsidR="00FE45A3" w:rsidRDefault="00DE4EFB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E45A3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E45A3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E45A3" w:rsidRPr="009F11F9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7772E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38493C" w:rsidRDefault="00FE45A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Biologija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C.7.1. Uspoređuje načine prehrane te procese vezanja i oslobađanja energije u različitih organizama.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C.7.2. Uspoređuje energetske potrebe različitih organizama uzimajući u obzir potrebnu vrstu i količinu hrane za očuvanje zdravlja.</w:t>
            </w:r>
          </w:p>
          <w:p w:rsidR="00DE4EFB" w:rsidRPr="0038493C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 xml:space="preserve">Kemija 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C.7.1. Analizira izmjenu energije između sustava i okoline.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C.7.2. Povezuje promjene energije unutar promatranoga sustava s makroskopskim promjenama.</w:t>
            </w:r>
          </w:p>
          <w:p w:rsidR="00FE45A3" w:rsidRPr="00C855DA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C.7.3. Procjenjuje učinkovitost i utjecaj različitih izvora energije na okoliš.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7772E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855DA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FE45A3" w:rsidRPr="00E1437B" w:rsidRDefault="00FE45A3" w:rsidP="00FE45A3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lang w:eastAsia="hr-HR"/>
              </w:rPr>
            </w:pPr>
            <w:r w:rsidRPr="00FE45A3">
              <w:rPr>
                <w:color w:val="231F20"/>
                <w:sz w:val="20"/>
                <w:szCs w:val="20"/>
                <w:lang w:eastAsia="hr-HR"/>
              </w:rPr>
              <w:t>C.3.2. Učenik samostalno i djelotvorno provodi jednostavno pretraživanje, a uz učiteljevu pomoć složeno pretraživanje informacija u digitalnome okružju.</w:t>
            </w:r>
          </w:p>
          <w:p w:rsidR="00FE45A3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C</w:t>
            </w:r>
            <w:r w:rsidRPr="0038493C">
              <w:rPr>
                <w:color w:val="231F20"/>
                <w:sz w:val="20"/>
                <w:szCs w:val="20"/>
                <w:lang w:eastAsia="hr-HR"/>
              </w:rPr>
              <w:t>.3.4. Učenik uz učiteljevu pomoć ili samostalno odgovorno upravlja prikupljenim informacijama.</w:t>
            </w:r>
            <w:r w:rsidRPr="00E1437B">
              <w:rPr>
                <w:color w:val="231F20"/>
                <w:sz w:val="20"/>
                <w:szCs w:val="20"/>
                <w:lang w:eastAsia="hr-HR"/>
              </w:rPr>
              <w:t>.</w:t>
            </w:r>
          </w:p>
          <w:p w:rsidR="00FE45A3" w:rsidRPr="00C855DA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FE45A3" w:rsidRDefault="00FE45A3" w:rsidP="00E2503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FE45A3" w:rsidRPr="009C1328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FE45A3" w:rsidRPr="00E1437B" w:rsidRDefault="00FE45A3" w:rsidP="00FE45A3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FE45A3" w:rsidRPr="00E1437B" w:rsidRDefault="00FE45A3" w:rsidP="00E2503A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FE45A3" w:rsidRPr="00DA74CB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FE45A3" w:rsidRPr="00C855DA" w:rsidRDefault="00FE45A3" w:rsidP="00FE45A3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FE45A3" w:rsidTr="00E250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FE45A3" w:rsidRDefault="00FE45A3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FE45A3" w:rsidRPr="00025D3B" w:rsidRDefault="00FE45A3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E45A3" w:rsidRPr="00A50FC3" w:rsidRDefault="00FE45A3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FE45A3" w:rsidTr="00E250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E45A3" w:rsidRDefault="00FE45A3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navedenih obrazovnih ishoda, </w:t>
            </w:r>
            <w:r w:rsidR="00DE4EFB">
              <w:rPr>
                <w:sz w:val="20"/>
                <w:szCs w:val="20"/>
              </w:rPr>
              <w:t xml:space="preserve">da li </w:t>
            </w:r>
            <w:r w:rsidRPr="004E79D4">
              <w:rPr>
                <w:sz w:val="20"/>
                <w:szCs w:val="20"/>
              </w:rPr>
              <w:t xml:space="preserve">učenici: </w:t>
            </w:r>
          </w:p>
          <w:p w:rsidR="00FE45A3" w:rsidRPr="004E79D4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E45A3" w:rsidRDefault="00677A56" w:rsidP="00E2503A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E45A3" w:rsidRPr="00581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E4EFB">
              <w:rPr>
                <w:sz w:val="20"/>
                <w:szCs w:val="20"/>
              </w:rPr>
              <w:t>znaju navesti različite oblik energije</w:t>
            </w:r>
            <w:r w:rsidR="00FE45A3" w:rsidRPr="005814B6">
              <w:rPr>
                <w:sz w:val="20"/>
                <w:szCs w:val="20"/>
              </w:rPr>
              <w:t xml:space="preserve"> </w:t>
            </w:r>
          </w:p>
          <w:p w:rsidR="00DE4EFB" w:rsidRPr="005814B6" w:rsidRDefault="00DE4EFB" w:rsidP="00E2503A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navesti učinke različitih oblika energije </w:t>
            </w:r>
          </w:p>
          <w:p w:rsidR="005814B6" w:rsidRPr="005814B6" w:rsidRDefault="005814B6" w:rsidP="005814B6">
            <w:pPr>
              <w:pStyle w:val="Odlomakpopisa"/>
              <w:numPr>
                <w:ilvl w:val="0"/>
                <w:numId w:val="4"/>
              </w:numPr>
              <w:tabs>
                <w:tab w:val="left" w:pos="562"/>
              </w:tabs>
              <w:spacing w:after="0"/>
              <w:rPr>
                <w:sz w:val="20"/>
                <w:szCs w:val="20"/>
              </w:rPr>
            </w:pPr>
            <w:r w:rsidRPr="005814B6">
              <w:rPr>
                <w:sz w:val="20"/>
                <w:szCs w:val="20"/>
              </w:rPr>
              <w:t xml:space="preserve">znaju opisati </w:t>
            </w:r>
            <w:r w:rsidR="00DE4EFB">
              <w:rPr>
                <w:sz w:val="20"/>
                <w:szCs w:val="20"/>
              </w:rPr>
              <w:t>razliku kinetičke i potencijalne energije</w:t>
            </w:r>
          </w:p>
          <w:p w:rsidR="00FE45A3" w:rsidRP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red"/>
              </w:rPr>
            </w:pPr>
          </w:p>
          <w:p w:rsidR="00FE45A3" w:rsidRPr="00415023" w:rsidRDefault="00FE45A3" w:rsidP="00E250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rFonts w:cs="SloSKTheSansPlain"/>
                <w:sz w:val="20"/>
                <w:szCs w:val="20"/>
                <w:lang w:eastAsia="hr-HR"/>
              </w:rPr>
              <w:t>Na</w:t>
            </w:r>
            <w:r w:rsidR="005814B6" w:rsidRPr="00415023">
              <w:rPr>
                <w:rFonts w:cs="SloSKTheSansPlain"/>
                <w:sz w:val="20"/>
                <w:szCs w:val="20"/>
                <w:lang w:eastAsia="hr-HR"/>
              </w:rPr>
              <w:t xml:space="preserve">vedite </w:t>
            </w:r>
            <w:r w:rsidR="00DE4EFB">
              <w:rPr>
                <w:rFonts w:cs="SloSKTheSansPlain"/>
                <w:sz w:val="20"/>
                <w:szCs w:val="20"/>
                <w:lang w:eastAsia="hr-HR"/>
              </w:rPr>
              <w:t>različite oblike energije</w:t>
            </w:r>
            <w:r w:rsidRPr="00415023">
              <w:rPr>
                <w:rFonts w:cs="SloSKTheSansPlain"/>
                <w:sz w:val="20"/>
                <w:szCs w:val="20"/>
                <w:lang w:eastAsia="hr-HR"/>
              </w:rPr>
              <w:t>.</w:t>
            </w:r>
          </w:p>
          <w:p w:rsidR="00415023" w:rsidRPr="00415023" w:rsidRDefault="00DE4EFB" w:rsidP="00E250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SKTheSansPlain"/>
                <w:sz w:val="20"/>
                <w:szCs w:val="20"/>
                <w:lang w:eastAsia="hr-HR"/>
              </w:rPr>
              <w:t>Navedite učinke različitih oblika energije</w:t>
            </w:r>
            <w:r w:rsidR="00677A56">
              <w:rPr>
                <w:rFonts w:cs="SloSKTheSansPlain"/>
                <w:sz w:val="20"/>
                <w:szCs w:val="20"/>
                <w:lang w:eastAsia="hr-HR"/>
              </w:rPr>
              <w:t>.</w:t>
            </w:r>
            <w:r w:rsidR="00415023" w:rsidRPr="00415023">
              <w:rPr>
                <w:rFonts w:cs="SloSKTheSansPlain"/>
                <w:sz w:val="20"/>
                <w:szCs w:val="20"/>
                <w:lang w:eastAsia="hr-HR"/>
              </w:rPr>
              <w:t xml:space="preserve"> </w:t>
            </w:r>
          </w:p>
          <w:p w:rsidR="00415023" w:rsidRPr="00415023" w:rsidRDefault="00DE4EFB" w:rsidP="0041502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o čemu ovisi kinetička, a o čemu potencijalna energija.</w:t>
            </w:r>
          </w:p>
          <w:p w:rsidR="00FE45A3" w:rsidRPr="001B6BC1" w:rsidRDefault="00677A56" w:rsidP="00DE4EFB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E45A3" w:rsidRPr="00415023">
              <w:rPr>
                <w:sz w:val="20"/>
                <w:szCs w:val="20"/>
              </w:rPr>
              <w:t xml:space="preserve">RB zadaci na str </w:t>
            </w:r>
            <w:r w:rsidR="00DE4EFB">
              <w:rPr>
                <w:sz w:val="20"/>
                <w:szCs w:val="20"/>
              </w:rPr>
              <w:t>56</w:t>
            </w:r>
            <w:r w:rsidR="00FE45A3" w:rsidRPr="00415023">
              <w:rPr>
                <w:sz w:val="20"/>
                <w:szCs w:val="20"/>
              </w:rPr>
              <w:t>.-</w:t>
            </w:r>
            <w:r w:rsidR="00DE4EFB">
              <w:rPr>
                <w:sz w:val="20"/>
                <w:szCs w:val="20"/>
              </w:rPr>
              <w:t>57</w:t>
            </w:r>
            <w:r w:rsidR="00FE45A3" w:rsidRPr="00415023">
              <w:rPr>
                <w:sz w:val="20"/>
                <w:szCs w:val="20"/>
              </w:rPr>
              <w:t>.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FE45A3" w:rsidTr="00E250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FE45A3" w:rsidTr="00E250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DD5F9F" w:rsidRDefault="00DE4EFB" w:rsidP="00E250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demonstracijski pokusi , rasprava, crtež, rad na tekstu, izlaganje, interaktivna simulacija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DD5F9F" w:rsidRDefault="00FE45A3" w:rsidP="00E2503A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frontalni, individualni, rad u grupi, samostalni učenički rad</w:t>
            </w:r>
            <w:r>
              <w:rPr>
                <w:rStyle w:val="Zadanifontodlomka1"/>
                <w:sz w:val="20"/>
                <w:szCs w:val="20"/>
              </w:rPr>
              <w:t>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žlijeb </w:t>
            </w:r>
          </w:p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čelična kugla</w:t>
            </w:r>
          </w:p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kutija žigica</w:t>
            </w:r>
          </w:p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kolica s elastičnom oprugom</w:t>
            </w:r>
          </w:p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utezi</w:t>
            </w:r>
          </w:p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polivinilski štap</w:t>
            </w:r>
          </w:p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balon</w:t>
            </w:r>
          </w:p>
          <w:p w:rsidR="00DE4EFB" w:rsidRDefault="00DE4EFB" w:rsidP="00DE4EF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vunena krpa</w:t>
            </w:r>
          </w:p>
          <w:p w:rsidR="00FE45A3" w:rsidRPr="00DE4EFB" w:rsidRDefault="00FE45A3" w:rsidP="00DE4EFB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FE45A3" w:rsidRPr="00557869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FE45A3" w:rsidRDefault="00FE45A3" w:rsidP="005814B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5A3" w:rsidRDefault="00FE45A3" w:rsidP="00E250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FE45A3" w:rsidTr="00E2503A">
        <w:trPr>
          <w:trHeight w:val="2350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34" w:rsidRDefault="00FE45A3" w:rsidP="00347734">
            <w:pPr>
              <w:rPr>
                <w:i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  <w:r w:rsidR="00347734">
              <w:rPr>
                <w:i/>
              </w:rPr>
              <w:t>Kako znamo da tijelo ima energiju</w:t>
            </w:r>
          </w:p>
          <w:p w:rsidR="00347734" w:rsidRDefault="004641B2" w:rsidP="00347734">
            <w:pPr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="00347734">
              <w:rPr>
                <w:i/>
              </w:rPr>
              <w:t xml:space="preserve">kinetička energija                              kemijska energija </w:t>
            </w:r>
          </w:p>
          <w:p w:rsidR="004641B2" w:rsidRDefault="004641B2" w:rsidP="004641B2">
            <w:pPr>
              <w:rPr>
                <w:i/>
              </w:rPr>
            </w:pPr>
            <w:r>
              <w:rPr>
                <w:i/>
              </w:rPr>
              <w:t xml:space="preserve">                 </w:t>
            </w:r>
            <w:r w:rsidR="002C3A1D">
              <w:rPr>
                <w:i/>
              </w:rPr>
              <w:t xml:space="preserve"> </w:t>
            </w:r>
            <w:r w:rsidR="00347734">
              <w:rPr>
                <w:i/>
              </w:rPr>
              <w:t>gravitacijska energija</w:t>
            </w:r>
            <w:r>
              <w:rPr>
                <w:i/>
              </w:rPr>
              <w:t xml:space="preserve">                   </w:t>
            </w:r>
            <w:r w:rsidR="002C3A1D">
              <w:rPr>
                <w:i/>
              </w:rPr>
              <w:t xml:space="preserve">    </w:t>
            </w:r>
            <w:r>
              <w:rPr>
                <w:i/>
              </w:rPr>
              <w:t xml:space="preserve">  Sunčeva energija</w:t>
            </w:r>
          </w:p>
          <w:p w:rsidR="004641B2" w:rsidRDefault="004641B2" w:rsidP="004641B2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="002C3A1D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="00347734">
              <w:rPr>
                <w:i/>
              </w:rPr>
              <w:t xml:space="preserve">elastična energija </w:t>
            </w:r>
            <w:r>
              <w:rPr>
                <w:i/>
              </w:rPr>
              <w:t xml:space="preserve">                       </w:t>
            </w:r>
            <w:r w:rsidR="002C3A1D">
              <w:rPr>
                <w:i/>
              </w:rPr>
              <w:t xml:space="preserve">     </w:t>
            </w:r>
            <w:r>
              <w:rPr>
                <w:i/>
              </w:rPr>
              <w:t xml:space="preserve">unutarnja energija    </w:t>
            </w:r>
          </w:p>
          <w:p w:rsidR="00347734" w:rsidRDefault="004641B2" w:rsidP="00347734">
            <w:pPr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2C3A1D">
              <w:rPr>
                <w:i/>
              </w:rPr>
              <w:t xml:space="preserve">  </w:t>
            </w:r>
            <w:r w:rsidR="00347734">
              <w:rPr>
                <w:i/>
              </w:rPr>
              <w:t>električna energija</w:t>
            </w:r>
          </w:p>
          <w:p w:rsidR="00E23B92" w:rsidRDefault="00E23B92" w:rsidP="00E23B92">
            <w:pPr>
              <w:jc w:val="both"/>
              <w:rPr>
                <w:i/>
              </w:rPr>
            </w:pPr>
          </w:p>
          <w:p w:rsidR="00FE45A3" w:rsidRPr="00D4176D" w:rsidRDefault="00E23B92" w:rsidP="00E23B92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i/>
              </w:rPr>
              <w:t xml:space="preserve">               </w:t>
            </w:r>
          </w:p>
        </w:tc>
      </w:tr>
      <w:tr w:rsidR="00FE45A3" w:rsidTr="00E2503A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FE45A3" w:rsidTr="00E2503A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FE45A3" w:rsidTr="00E2503A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FE45A3" w:rsidTr="00E2503A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rPr>
                <w:sz w:val="20"/>
                <w:szCs w:val="20"/>
              </w:rPr>
            </w:pPr>
          </w:p>
          <w:p w:rsidR="004641B2" w:rsidRDefault="004641B2" w:rsidP="004641B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Budući da se u govoru mnogo upotrebljava riječ energija, potrebno je najprije provjeriti kakvo je učeničko predznanje o tome pojmu. </w:t>
            </w:r>
          </w:p>
          <w:p w:rsidR="004641B2" w:rsidRDefault="004641B2" w:rsidP="004641B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Na temelju svojih iskustava, učenici pokušavaju odgovoriti na sljedeća pitanja:</w:t>
            </w:r>
          </w:p>
          <w:p w:rsidR="004641B2" w:rsidRDefault="004641B2" w:rsidP="004641B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Što razumijevate pod pojmom energija?</w:t>
            </w:r>
          </w:p>
          <w:p w:rsidR="004641B2" w:rsidRDefault="004641B2" w:rsidP="004641B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Kako znate da netko ili nešto ima energiju?</w:t>
            </w:r>
          </w:p>
          <w:p w:rsidR="004641B2" w:rsidRPr="004641B2" w:rsidRDefault="004641B2" w:rsidP="004641B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Možemo li uvijek reći da tijelo ili sustav od više tijela ima energiju?</w:t>
            </w:r>
          </w:p>
          <w:p w:rsidR="004641B2" w:rsidRDefault="004641B2" w:rsidP="004641B2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4641B2" w:rsidRPr="004641B2" w:rsidRDefault="004641B2" w:rsidP="004641B2">
            <w:p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4641B2">
              <w:rPr>
                <w:sz w:val="20"/>
                <w:szCs w:val="20"/>
                <w:lang w:eastAsia="hr-HR"/>
              </w:rPr>
              <w:t xml:space="preserve">Učenici </w:t>
            </w:r>
            <w:r w:rsidRPr="004641B2">
              <w:rPr>
                <w:b/>
                <w:sz w:val="20"/>
                <w:szCs w:val="20"/>
                <w:lang w:eastAsia="hr-HR"/>
              </w:rPr>
              <w:t>slušaju</w:t>
            </w:r>
            <w:r w:rsidRPr="004641B2">
              <w:rPr>
                <w:sz w:val="20"/>
                <w:szCs w:val="20"/>
                <w:lang w:eastAsia="hr-HR"/>
              </w:rPr>
              <w:t xml:space="preserve"> pitanja, </w:t>
            </w:r>
            <w:r w:rsidRPr="004641B2">
              <w:rPr>
                <w:b/>
                <w:sz w:val="20"/>
                <w:szCs w:val="20"/>
                <w:lang w:eastAsia="hr-HR"/>
              </w:rPr>
              <w:t>raspravljaju</w:t>
            </w:r>
            <w:r w:rsidRPr="004641B2">
              <w:rPr>
                <w:sz w:val="20"/>
                <w:szCs w:val="20"/>
                <w:lang w:eastAsia="hr-HR"/>
              </w:rPr>
              <w:t xml:space="preserve"> te </w:t>
            </w:r>
            <w:r w:rsidRPr="004641B2">
              <w:rPr>
                <w:b/>
                <w:sz w:val="20"/>
                <w:szCs w:val="20"/>
                <w:lang w:eastAsia="hr-HR"/>
              </w:rPr>
              <w:t>odgovaraju</w:t>
            </w:r>
            <w:r w:rsidRPr="004641B2">
              <w:rPr>
                <w:sz w:val="20"/>
                <w:szCs w:val="20"/>
                <w:lang w:eastAsia="hr-HR"/>
              </w:rPr>
              <w:t xml:space="preserve"> na pitanja. Nadalje </w:t>
            </w:r>
            <w:r w:rsidRPr="004641B2">
              <w:rPr>
                <w:b/>
                <w:sz w:val="20"/>
                <w:szCs w:val="20"/>
                <w:lang w:eastAsia="hr-HR"/>
              </w:rPr>
              <w:t>postavljaju</w:t>
            </w:r>
            <w:r w:rsidRPr="004641B2">
              <w:rPr>
                <w:sz w:val="20"/>
                <w:szCs w:val="20"/>
                <w:lang w:eastAsia="hr-HR"/>
              </w:rPr>
              <w:t xml:space="preserve"> pitanja  i </w:t>
            </w:r>
            <w:r w:rsidRPr="004641B2">
              <w:rPr>
                <w:b/>
                <w:sz w:val="20"/>
                <w:szCs w:val="20"/>
                <w:lang w:eastAsia="hr-HR"/>
              </w:rPr>
              <w:t>navode</w:t>
            </w:r>
            <w:r w:rsidRPr="004641B2">
              <w:rPr>
                <w:sz w:val="20"/>
                <w:szCs w:val="20"/>
                <w:lang w:eastAsia="hr-HR"/>
              </w:rPr>
              <w:t xml:space="preserve"> primjere iz svakodnevice u kojima prepoznaju energiju</w:t>
            </w:r>
          </w:p>
          <w:p w:rsidR="00FE45A3" w:rsidRDefault="00FE45A3" w:rsidP="004641B2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E45A3" w:rsidTr="00E2503A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FE45A3" w:rsidTr="002C3A1D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Pokus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Pokuse ćemo izvoditi kako je opisano u RB na str.</w:t>
            </w:r>
            <w:r w:rsidR="009757B7">
              <w:rPr>
                <w:bCs/>
                <w:color w:val="000000"/>
                <w:sz w:val="20"/>
                <w:szCs w:val="20"/>
              </w:rPr>
              <w:t>56</w:t>
            </w:r>
            <w:r>
              <w:rPr>
                <w:bCs/>
                <w:color w:val="000000"/>
                <w:sz w:val="20"/>
                <w:szCs w:val="20"/>
              </w:rPr>
              <w:t xml:space="preserve">. i </w:t>
            </w:r>
            <w:r w:rsidR="009757B7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7., tražeći pri svakome pokusu odgovor na pitanja:</w:t>
            </w:r>
          </w:p>
          <w:p w:rsidR="004641B2" w:rsidRDefault="004641B2" w:rsidP="004641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Ima li tijelo energiju?</w:t>
            </w:r>
          </w:p>
          <w:p w:rsidR="004641B2" w:rsidRDefault="004641B2" w:rsidP="004641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Ako je ima, po čemu znamo da je ima?</w:t>
            </w:r>
          </w:p>
          <w:p w:rsidR="004641B2" w:rsidRPr="004641B2" w:rsidRDefault="004641B2" w:rsidP="004641B2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Odakle ta energija?</w:t>
            </w:r>
          </w:p>
          <w:p w:rsidR="004641B2" w:rsidRPr="004641B2" w:rsidRDefault="004641B2" w:rsidP="004641B2">
            <w:pPr>
              <w:spacing w:after="0" w:line="240" w:lineRule="auto"/>
              <w:ind w:left="75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(Pokuse mogu izvoditi i učenici samostalno ukoliko ima dovoljno pribora)</w:t>
            </w:r>
          </w:p>
          <w:p w:rsidR="004641B2" w:rsidRDefault="004641B2" w:rsidP="004641B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Ili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4641B2" w:rsidRDefault="004641B2" w:rsidP="004641B2">
            <w:pPr>
              <w:spacing w:after="0" w:line="240" w:lineRule="auto"/>
              <w:ind w:left="75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4641B2" w:rsidRDefault="004641B2" w:rsidP="004641B2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4641B2">
              <w:rPr>
                <w:bCs/>
                <w:color w:val="000000"/>
                <w:sz w:val="20"/>
                <w:szCs w:val="20"/>
              </w:rPr>
              <w:t xml:space="preserve">čenici raspravu </w:t>
            </w:r>
            <w:r w:rsidRPr="004641B2">
              <w:rPr>
                <w:b/>
                <w:bCs/>
                <w:color w:val="000000"/>
                <w:sz w:val="20"/>
                <w:szCs w:val="20"/>
              </w:rPr>
              <w:t>potkrepljuju</w:t>
            </w:r>
            <w:r w:rsidRPr="004641B2">
              <w:rPr>
                <w:bCs/>
                <w:color w:val="000000"/>
                <w:sz w:val="20"/>
                <w:szCs w:val="20"/>
              </w:rPr>
              <w:t xml:space="preserve"> novim primjerima o istome svojstvu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4641B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4641B2" w:rsidRDefault="004641B2" w:rsidP="004641B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4641B2">
              <w:rPr>
                <w:b/>
                <w:sz w:val="20"/>
                <w:szCs w:val="20"/>
              </w:rPr>
              <w:t>postavljaju</w:t>
            </w:r>
            <w:r w:rsidRPr="004641B2">
              <w:rPr>
                <w:sz w:val="20"/>
                <w:szCs w:val="20"/>
              </w:rPr>
              <w:t xml:space="preserve"> pitanja</w:t>
            </w:r>
            <w:r>
              <w:rPr>
                <w:sz w:val="20"/>
                <w:szCs w:val="20"/>
              </w:rPr>
              <w:t xml:space="preserve"> i opisuju ishode pokusa te </w:t>
            </w:r>
            <w:r w:rsidRPr="004641B2">
              <w:rPr>
                <w:b/>
                <w:sz w:val="20"/>
                <w:szCs w:val="20"/>
              </w:rPr>
              <w:t>raspravljaju</w:t>
            </w:r>
            <w:r>
              <w:rPr>
                <w:sz w:val="20"/>
                <w:szCs w:val="20"/>
              </w:rPr>
              <w:t xml:space="preserve"> o njima</w:t>
            </w:r>
          </w:p>
          <w:p w:rsidR="004641B2" w:rsidRDefault="004641B2" w:rsidP="004641B2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4641B2" w:rsidRP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641B2">
              <w:rPr>
                <w:bCs/>
                <w:color w:val="000000"/>
                <w:sz w:val="20"/>
                <w:szCs w:val="20"/>
              </w:rPr>
              <w:t>Jako je važno raspraviti zbog kojih međudjelovanja tijela imaju pohranjenu energiju.</w:t>
            </w:r>
          </w:p>
          <w:p w:rsidR="004641B2" w:rsidRDefault="004641B2" w:rsidP="004641B2">
            <w:pPr>
              <w:pStyle w:val="Odlomakpopisa"/>
              <w:spacing w:after="0" w:line="240" w:lineRule="auto"/>
              <w:ind w:left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Iako energiju ne vidimo, prepoznajemo je po </w:t>
            </w:r>
            <w:r>
              <w:rPr>
                <w:b/>
                <w:bCs/>
                <w:color w:val="000000"/>
                <w:sz w:val="20"/>
                <w:szCs w:val="20"/>
              </w:rPr>
              <w:t>stanju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tijela</w:t>
            </w:r>
            <w:r>
              <w:rPr>
                <w:bCs/>
                <w:color w:val="000000"/>
                <w:sz w:val="20"/>
                <w:szCs w:val="20"/>
              </w:rPr>
              <w:t xml:space="preserve"> ili po </w:t>
            </w:r>
            <w:r>
              <w:rPr>
                <w:b/>
                <w:bCs/>
                <w:color w:val="000000"/>
                <w:sz w:val="20"/>
                <w:szCs w:val="20"/>
              </w:rPr>
              <w:t>djelovanju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tijela</w:t>
            </w:r>
            <w:r>
              <w:rPr>
                <w:bCs/>
                <w:color w:val="000000"/>
                <w:sz w:val="20"/>
                <w:szCs w:val="20"/>
              </w:rPr>
              <w:t>, tj. po stanju su</w:t>
            </w:r>
            <w:r>
              <w:rPr>
                <w:bCs/>
                <w:color w:val="000000"/>
                <w:sz w:val="20"/>
                <w:szCs w:val="20"/>
              </w:rPr>
              <w:softHyphen/>
              <w:t xml:space="preserve">stava tijela ili sustava čestica. 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 primjerima navedenima u pokusi</w:t>
            </w:r>
            <w:r>
              <w:rPr>
                <w:bCs/>
                <w:color w:val="000000"/>
                <w:sz w:val="20"/>
                <w:szCs w:val="20"/>
              </w:rPr>
              <w:softHyphen/>
              <w:t xml:space="preserve">ma učenici </w:t>
            </w:r>
            <w:r w:rsidRPr="004641B2">
              <w:rPr>
                <w:b/>
                <w:bCs/>
                <w:color w:val="000000"/>
                <w:sz w:val="20"/>
                <w:szCs w:val="20"/>
              </w:rPr>
              <w:t>trebaju uočiti</w:t>
            </w:r>
            <w:r>
              <w:rPr>
                <w:bCs/>
                <w:color w:val="000000"/>
                <w:sz w:val="20"/>
                <w:szCs w:val="20"/>
              </w:rPr>
              <w:t xml:space="preserve"> koju energiju imaju ti</w:t>
            </w:r>
            <w:r>
              <w:rPr>
                <w:bCs/>
                <w:color w:val="000000"/>
                <w:sz w:val="20"/>
                <w:szCs w:val="20"/>
              </w:rPr>
              <w:softHyphen/>
              <w:t xml:space="preserve">jela i tu energiju dovesti u vezu 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sa stanjem tijela</w:t>
            </w:r>
            <w:r>
              <w:rPr>
                <w:bCs/>
                <w:color w:val="000000"/>
                <w:sz w:val="20"/>
                <w:szCs w:val="20"/>
              </w:rPr>
              <w:t xml:space="preserve"> ili 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stanjem čestica.</w:t>
            </w:r>
            <w:r>
              <w:rPr>
                <w:bCs/>
                <w:color w:val="000000"/>
                <w:sz w:val="20"/>
                <w:szCs w:val="20"/>
              </w:rPr>
              <w:t xml:space="preserve"> Određeno stanje tijela ili čestica povezujemo s pojmom koji opisuje to stanje. 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Primjerice, pokusi  pokazuju da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tijelo koje se giba </w:t>
            </w:r>
            <w:r>
              <w:rPr>
                <w:bCs/>
                <w:color w:val="000000"/>
                <w:sz w:val="20"/>
                <w:szCs w:val="20"/>
              </w:rPr>
              <w:t>ima energiju (kinetička energija).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Energiju ima i sustav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tijela u određenom položaju </w:t>
            </w:r>
            <w:r>
              <w:rPr>
                <w:bCs/>
                <w:color w:val="000000"/>
                <w:sz w:val="20"/>
                <w:szCs w:val="20"/>
              </w:rPr>
              <w:t>(potencijalna energija) bilo zbog djelovanja sila među tijelima, bilo zbog sila među česticama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tijela.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 zapisuju različite oblike energije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Tako </w:t>
            </w:r>
            <w:r>
              <w:rPr>
                <w:b/>
                <w:bCs/>
                <w:color w:val="000000"/>
                <w:sz w:val="20"/>
                <w:szCs w:val="20"/>
              </w:rPr>
              <w:t>elastičnu energiju</w:t>
            </w:r>
            <w:r>
              <w:rPr>
                <w:bCs/>
                <w:color w:val="000000"/>
                <w:sz w:val="20"/>
                <w:szCs w:val="20"/>
              </w:rPr>
              <w:t xml:space="preserve"> ima stegnuta ili rastegnuta elas</w:t>
            </w:r>
            <w:r>
              <w:rPr>
                <w:bCs/>
                <w:color w:val="000000"/>
                <w:sz w:val="20"/>
                <w:szCs w:val="20"/>
              </w:rPr>
              <w:softHyphen/>
              <w:t>tična opruga zbog elastične sile koja djeluje među česticama opruge. Elastičnu energiju ima napeti luk, svinuta motka pri sko</w:t>
            </w:r>
            <w:r>
              <w:rPr>
                <w:bCs/>
                <w:color w:val="000000"/>
                <w:sz w:val="20"/>
                <w:szCs w:val="20"/>
              </w:rPr>
              <w:softHyphen/>
              <w:t>ku s motkom, elastično pero mehaničkoga sata.</w:t>
            </w:r>
          </w:p>
          <w:p w:rsidR="004641B2" w:rsidRDefault="004641B2" w:rsidP="004641B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Gra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vi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tacijsku energiju</w:t>
            </w:r>
            <w:r>
              <w:rPr>
                <w:bCs/>
                <w:color w:val="000000"/>
                <w:sz w:val="20"/>
                <w:szCs w:val="20"/>
              </w:rPr>
              <w:t xml:space="preserve"> imaju tijela iznad Zemljine površine zbog sile kojom ih Zemlja privlači. Gravitacijska  energija utega na od</w:t>
            </w:r>
            <w:r>
              <w:rPr>
                <w:bCs/>
                <w:color w:val="000000"/>
                <w:sz w:val="20"/>
                <w:szCs w:val="20"/>
              </w:rPr>
              <w:softHyphen/>
              <w:t xml:space="preserve">ređenoj visini iznad tla očituje se nakon što uteg padne na neko tijelo i razbije ga ili mu promijeni oblik. </w:t>
            </w:r>
          </w:p>
          <w:p w:rsidR="004641B2" w:rsidRDefault="004641B2" w:rsidP="004641B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4641B2" w:rsidRDefault="004641B2" w:rsidP="004641B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Električnu ener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giju</w:t>
            </w:r>
            <w:r>
              <w:rPr>
                <w:bCs/>
                <w:color w:val="000000"/>
                <w:sz w:val="20"/>
                <w:szCs w:val="20"/>
              </w:rPr>
              <w:t xml:space="preserve"> imaju elek</w:t>
            </w:r>
            <w:r>
              <w:rPr>
                <w:bCs/>
                <w:color w:val="000000"/>
                <w:sz w:val="20"/>
                <w:szCs w:val="20"/>
              </w:rPr>
              <w:softHyphen/>
              <w:t>tri</w:t>
            </w:r>
            <w:r>
              <w:rPr>
                <w:bCs/>
                <w:color w:val="000000"/>
                <w:sz w:val="20"/>
                <w:szCs w:val="20"/>
              </w:rPr>
              <w:softHyphen/>
              <w:t>zi</w:t>
            </w:r>
            <w:r>
              <w:rPr>
                <w:bCs/>
                <w:color w:val="000000"/>
                <w:sz w:val="20"/>
                <w:szCs w:val="20"/>
              </w:rPr>
              <w:softHyphen/>
              <w:t>rana tijela zbog djelovanja električne sile među njima. Elektrizirani polivinilni štap ima električnu  energiju. Prepoznajemo je po tome što može privući, primjerice, lopticu za stolni te</w:t>
            </w:r>
            <w:r>
              <w:rPr>
                <w:bCs/>
                <w:color w:val="000000"/>
                <w:sz w:val="20"/>
                <w:szCs w:val="20"/>
              </w:rPr>
              <w:softHyphen/>
              <w:t xml:space="preserve">nis. </w:t>
            </w:r>
          </w:p>
          <w:p w:rsidR="004641B2" w:rsidRDefault="004641B2" w:rsidP="004641B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Kemijska energija </w:t>
            </w:r>
            <w:r>
              <w:rPr>
                <w:bCs/>
                <w:color w:val="000000"/>
                <w:sz w:val="20"/>
                <w:szCs w:val="20"/>
              </w:rPr>
              <w:t>očituje se pri izgaranju nafte. Kemijska energija nafte i hrane posljedica je kemijskih veza među atomima ili sila među česticama tvari.</w:t>
            </w:r>
          </w:p>
          <w:p w:rsidR="004641B2" w:rsidRDefault="004641B2" w:rsidP="004641B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4641B2" w:rsidRDefault="004641B2" w:rsidP="004641B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Sunčevu energiju </w:t>
            </w:r>
            <w:r>
              <w:rPr>
                <w:bCs/>
                <w:color w:val="000000"/>
                <w:sz w:val="20"/>
                <w:szCs w:val="20"/>
              </w:rPr>
              <w:t>čini energija zračenja koju odašilju sve zvijezde. Bez Sunčeve energije ne bi bilo života na Zemlji.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Mali dio te energije, pohranjuje se u Zemljinu pokrivaču, biljkama i životinjama, a mali dio opažamo kao svjetlosnu energiju.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Unutarnja energija tijela. </w:t>
            </w:r>
            <w:r>
              <w:rPr>
                <w:bCs/>
                <w:color w:val="000000"/>
                <w:sz w:val="20"/>
                <w:szCs w:val="20"/>
              </w:rPr>
              <w:t xml:space="preserve">Naposljetku uvodimo pojam unutarnje energije tijela koju čine kinetička i potencijalna energija njegovih molekula. Uvodi se radi razmatranja </w:t>
            </w:r>
            <w:r>
              <w:rPr>
                <w:b/>
                <w:bCs/>
                <w:color w:val="000000"/>
                <w:sz w:val="20"/>
                <w:szCs w:val="20"/>
              </w:rPr>
              <w:t>pretvorbi energije</w:t>
            </w:r>
            <w:r>
              <w:rPr>
                <w:bCs/>
                <w:color w:val="000000"/>
                <w:sz w:val="20"/>
                <w:szCs w:val="20"/>
              </w:rPr>
              <w:t xml:space="preserve"> iz jednog oblika u drugi. 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Uz pretvorbe energije treba istaknuti da svaku pretvorbu energije prati povećanje unutarnje energije oko</w:t>
            </w:r>
            <w:r>
              <w:rPr>
                <w:bCs/>
                <w:color w:val="000000"/>
                <w:sz w:val="20"/>
                <w:szCs w:val="20"/>
              </w:rPr>
              <w:softHyphen/>
              <w:t>line, koja je neuporabljiva.</w:t>
            </w:r>
          </w:p>
          <w:p w:rsidR="004641B2" w:rsidRDefault="004641B2" w:rsidP="004641B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6660AA" w:rsidRDefault="006660AA" w:rsidP="004641B2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4641B2" w:rsidRDefault="006660AA" w:rsidP="004641B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Učenike </w:t>
            </w:r>
            <w:r w:rsidRPr="006660AA">
              <w:rPr>
                <w:b/>
                <w:bCs/>
                <w:color w:val="000000"/>
                <w:sz w:val="20"/>
                <w:szCs w:val="20"/>
              </w:rPr>
              <w:t xml:space="preserve">uputimo na virtualno istraživanje </w:t>
            </w:r>
            <w:r>
              <w:rPr>
                <w:bCs/>
                <w:color w:val="000000"/>
                <w:sz w:val="20"/>
                <w:szCs w:val="20"/>
              </w:rPr>
              <w:t xml:space="preserve">pomoću  interaktivne simulacije </w:t>
            </w:r>
            <w:r w:rsidR="004641B2">
              <w:rPr>
                <w:bCs/>
                <w:i/>
                <w:color w:val="000000"/>
                <w:sz w:val="20"/>
                <w:szCs w:val="20"/>
              </w:rPr>
              <w:t>Energija u skate-parku.</w:t>
            </w:r>
          </w:p>
          <w:p w:rsidR="004641B2" w:rsidRDefault="004641B2" w:rsidP="004641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</w:p>
          <w:p w:rsidR="00415023" w:rsidRDefault="00415023" w:rsidP="0041502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15023">
              <w:rPr>
                <w:b/>
                <w:bCs/>
                <w:color w:val="000000"/>
                <w:sz w:val="20"/>
                <w:szCs w:val="20"/>
              </w:rPr>
              <w:t>B.7.5.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2C3A1D" w:rsidRDefault="002C3A1D" w:rsidP="002C3A1D">
            <w:pPr>
              <w:spacing w:before="60" w:after="60" w:line="240" w:lineRule="auto"/>
              <w:rPr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>
              <w:rPr>
                <w:sz w:val="20"/>
                <w:szCs w:val="20"/>
                <w:lang w:eastAsia="hr-HR"/>
              </w:rPr>
              <w:t xml:space="preserve">gledaju videozapis </w:t>
            </w: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Kako opisati energiju i sve njene oblike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. R</w:t>
            </w:r>
            <w:r>
              <w:rPr>
                <w:sz w:val="20"/>
                <w:szCs w:val="20"/>
                <w:lang w:eastAsia="hr-HR"/>
              </w:rPr>
              <w:t xml:space="preserve">aspravljaju i odgovaraju na pitanja koja se u njemu pojavljuju te eventualno postavljaju pitanja </w:t>
            </w:r>
          </w:p>
          <w:p w:rsidR="002C3A1D" w:rsidRDefault="002C3A1D" w:rsidP="002C3A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gledaju videozapis </w:t>
            </w:r>
            <w:r>
              <w:rPr>
                <w:bCs/>
                <w:i/>
                <w:color w:val="000000"/>
                <w:sz w:val="20"/>
                <w:szCs w:val="20"/>
              </w:rPr>
              <w:t>Mali samostrijel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>
              <w:rPr>
                <w:bCs/>
                <w:i/>
                <w:color w:val="000000"/>
                <w:sz w:val="20"/>
                <w:szCs w:val="20"/>
              </w:rPr>
              <w:t>Kemijska energija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2C3A1D" w:rsidRDefault="002C3A1D" w:rsidP="002C3A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Gledanjem videozapisa i odgovaranjem na pitanja koja se u njima pojavljuju,  učenici još jednom </w:t>
            </w:r>
            <w:r w:rsidRPr="002C3A1D">
              <w:rPr>
                <w:b/>
                <w:bCs/>
                <w:color w:val="000000"/>
                <w:sz w:val="20"/>
                <w:szCs w:val="20"/>
              </w:rPr>
              <w:t xml:space="preserve">utvrđuju </w:t>
            </w:r>
            <w:r>
              <w:rPr>
                <w:bCs/>
                <w:color w:val="000000"/>
                <w:sz w:val="20"/>
                <w:szCs w:val="20"/>
              </w:rPr>
              <w:t>znanja koja su dobili na prošlom satu.</w:t>
            </w:r>
          </w:p>
          <w:p w:rsidR="002C3A1D" w:rsidRDefault="002C3A1D" w:rsidP="002C3A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C3A1D" w:rsidRPr="00910BFE" w:rsidRDefault="002C3A1D" w:rsidP="002C3A1D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E45A3" w:rsidTr="002C3A1D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2570AA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2C3A1D" w:rsidRDefault="002C3A1D" w:rsidP="002C3A1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Učenici će utvrditi gradivo čitanjem teksta Što smo naučili na str.71 udžbenika</w:t>
            </w:r>
          </w:p>
          <w:p w:rsidR="002C3A1D" w:rsidRDefault="002570AA" w:rsidP="002C3A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će </w:t>
            </w:r>
            <w:r w:rsidRP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riješit</w:t>
            </w:r>
            <w:r w:rsid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pitanja i zadatke u radnoj bilježnici na str. </w:t>
            </w:r>
            <w:r w:rsidR="002C3A1D">
              <w:rPr>
                <w:bCs/>
                <w:color w:val="000000"/>
                <w:sz w:val="20"/>
                <w:szCs w:val="20"/>
              </w:rPr>
              <w:t>56-57.</w:t>
            </w:r>
          </w:p>
          <w:p w:rsidR="002570AA" w:rsidRDefault="002570AA" w:rsidP="002570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svoje znanje mogu </w:t>
            </w:r>
            <w:r w:rsidRP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provjeriti rješavanjem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kvizova na tabletima</w:t>
            </w:r>
          </w:p>
          <w:p w:rsidR="002570AA" w:rsidRDefault="002570AA" w:rsidP="00E250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</w:tbl>
    <w:p w:rsidR="00FE45A3" w:rsidRDefault="00FE45A3" w:rsidP="00FE45A3">
      <w:bookmarkStart w:id="0" w:name="_GoBack"/>
      <w:bookmarkEnd w:id="0"/>
    </w:p>
    <w:sectPr w:rsidR="00FE45A3" w:rsidSect="002C3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AEB" w:rsidRDefault="00B86AEB" w:rsidP="00203000">
      <w:pPr>
        <w:spacing w:after="0" w:line="240" w:lineRule="auto"/>
      </w:pPr>
      <w:r>
        <w:separator/>
      </w:r>
    </w:p>
  </w:endnote>
  <w:endnote w:type="continuationSeparator" w:id="0">
    <w:p w:rsidR="00B86AEB" w:rsidRDefault="00B86AEB" w:rsidP="0020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AEB" w:rsidRDefault="00B86AEB" w:rsidP="00203000">
      <w:pPr>
        <w:spacing w:after="0" w:line="240" w:lineRule="auto"/>
      </w:pPr>
      <w:r>
        <w:separator/>
      </w:r>
    </w:p>
  </w:footnote>
  <w:footnote w:type="continuationSeparator" w:id="0">
    <w:p w:rsidR="00B86AEB" w:rsidRDefault="00B86AEB" w:rsidP="00203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D9D"/>
    <w:multiLevelType w:val="hybridMultilevel"/>
    <w:tmpl w:val="8AB8603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BAA"/>
    <w:multiLevelType w:val="hybridMultilevel"/>
    <w:tmpl w:val="6B60D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4296D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F6184"/>
    <w:multiLevelType w:val="hybridMultilevel"/>
    <w:tmpl w:val="116A7D68"/>
    <w:lvl w:ilvl="0" w:tplc="7AC8DF4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C1515"/>
    <w:multiLevelType w:val="hybridMultilevel"/>
    <w:tmpl w:val="08E0D0F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4559"/>
    <w:multiLevelType w:val="hybridMultilevel"/>
    <w:tmpl w:val="5B28868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61361"/>
    <w:multiLevelType w:val="hybridMultilevel"/>
    <w:tmpl w:val="6A107232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A3"/>
    <w:rsid w:val="00002A29"/>
    <w:rsid w:val="00062FD1"/>
    <w:rsid w:val="00203000"/>
    <w:rsid w:val="002570AA"/>
    <w:rsid w:val="002C3A1D"/>
    <w:rsid w:val="00347734"/>
    <w:rsid w:val="00415023"/>
    <w:rsid w:val="004641B2"/>
    <w:rsid w:val="00500DEE"/>
    <w:rsid w:val="005814B6"/>
    <w:rsid w:val="00616C64"/>
    <w:rsid w:val="00625F30"/>
    <w:rsid w:val="00644FF7"/>
    <w:rsid w:val="006660AA"/>
    <w:rsid w:val="00677A56"/>
    <w:rsid w:val="00957468"/>
    <w:rsid w:val="00960353"/>
    <w:rsid w:val="009757B7"/>
    <w:rsid w:val="00B86AEB"/>
    <w:rsid w:val="00DE4EFB"/>
    <w:rsid w:val="00E23B92"/>
    <w:rsid w:val="00F02B38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45A3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45A3"/>
    <w:pPr>
      <w:ind w:left="720"/>
    </w:pPr>
  </w:style>
  <w:style w:type="character" w:customStyle="1" w:styleId="Zadanifontodlomka1">
    <w:name w:val="Zadani font odlomka1"/>
    <w:rsid w:val="00FE45A3"/>
  </w:style>
  <w:style w:type="paragraph" w:customStyle="1" w:styleId="t-8">
    <w:name w:val="t-8"/>
    <w:basedOn w:val="Normal"/>
    <w:rsid w:val="00FE45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A3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4EFB"/>
    <w:pPr>
      <w:spacing w:after="0" w:line="240" w:lineRule="auto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20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3000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20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300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3</cp:revision>
  <dcterms:created xsi:type="dcterms:W3CDTF">2019-10-20T16:37:00Z</dcterms:created>
  <dcterms:modified xsi:type="dcterms:W3CDTF">2019-10-23T09:19:00Z</dcterms:modified>
</cp:coreProperties>
</file>